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object w:dxaOrig="8294" w:dyaOrig="1287">
          <v:rect xmlns:o="urn:schemas-microsoft-com:office:office" xmlns:v="urn:schemas-microsoft-com:vml" id="rectole0000000000" style="width:414.700000pt;height:64.3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Arial" w:hAnsi="Arial" w:cs="Arial" w:eastAsia="Arial"/>
          <w:color w:val="auto"/>
          <w:spacing w:val="0"/>
          <w:position w:val="0"/>
          <w:sz w:val="28"/>
          <w:shd w:fill="auto" w:val="clear"/>
        </w:rPr>
      </w:pPr>
      <w:r>
        <w:rPr>
          <w:rFonts w:ascii="Arial" w:hAnsi="Arial" w:cs="Arial" w:eastAsia="Arial"/>
          <w:color w:val="auto"/>
          <w:spacing w:val="0"/>
          <w:position w:val="0"/>
          <w:sz w:val="28"/>
          <w:shd w:fill="auto" w:val="clear"/>
        </w:rPr>
        <w:t xml:space="preserve">DEERFIELD RIVER WATERSHED CHAPTER 349</w:t>
      </w:r>
    </w:p>
    <w:p>
      <w:pPr>
        <w:spacing w:before="0" w:after="0" w:line="240"/>
        <w:ind w:right="0" w:left="0" w:firstLine="0"/>
        <w:jc w:val="center"/>
        <w:rPr>
          <w:rFonts w:ascii="Arial" w:hAnsi="Arial" w:cs="Arial" w:eastAsia="Arial"/>
          <w:color w:val="auto"/>
          <w:spacing w:val="0"/>
          <w:position w:val="0"/>
          <w:sz w:val="28"/>
          <w:shd w:fill="auto" w:val="clear"/>
        </w:rPr>
      </w:pPr>
      <w:r>
        <w:rPr>
          <w:rFonts w:ascii="Arial" w:hAnsi="Arial" w:cs="Arial" w:eastAsia="Arial"/>
          <w:color w:val="auto"/>
          <w:spacing w:val="0"/>
          <w:position w:val="0"/>
          <w:sz w:val="28"/>
          <w:shd w:fill="auto" w:val="clear"/>
        </w:rPr>
        <w:t xml:space="preserve">P.O. Box 133, Shelburne Falls, MA 01370</w:t>
      </w:r>
    </w:p>
    <w:p>
      <w:pPr>
        <w:spacing w:before="0" w:after="0" w:line="240"/>
        <w:ind w:right="0" w:left="0" w:firstLine="0"/>
        <w:jc w:val="center"/>
        <w:rPr>
          <w:rFonts w:ascii="Arial" w:hAnsi="Arial" w:cs="Arial" w:eastAsia="Arial"/>
          <w:color w:val="auto"/>
          <w:spacing w:val="0"/>
          <w:position w:val="0"/>
          <w:sz w:val="28"/>
          <w:shd w:fill="auto" w:val="clear"/>
        </w:rPr>
      </w:pPr>
    </w:p>
    <w:p>
      <w:pPr>
        <w:spacing w:before="0" w:after="0" w:line="240"/>
        <w:ind w:right="0" w:left="0" w:firstLine="0"/>
        <w:jc w:val="left"/>
        <w:rPr>
          <w:rFonts w:ascii="Arial" w:hAnsi="Arial" w:cs="Arial" w:eastAsia="Arial"/>
          <w:color w:val="auto"/>
          <w:spacing w:val="0"/>
          <w:position w:val="0"/>
          <w:sz w:val="28"/>
          <w:shd w:fill="auto" w:val="clear"/>
        </w:rPr>
      </w:pPr>
      <w:r>
        <w:rPr>
          <w:rFonts w:ascii="Arial" w:hAnsi="Arial" w:cs="Arial" w:eastAsia="Arial"/>
          <w:color w:val="auto"/>
          <w:spacing w:val="0"/>
          <w:position w:val="0"/>
          <w:sz w:val="28"/>
          <w:shd w:fill="auto" w:val="clear"/>
        </w:rPr>
        <w:tab/>
        <w:tab/>
        <w:tab/>
      </w:r>
      <w:hyperlink xmlns:r="http://schemas.openxmlformats.org/officeDocument/2006/relationships" r:id="docRId2">
        <w:r>
          <w:rPr>
            <w:rFonts w:ascii="Arial" w:hAnsi="Arial" w:cs="Arial" w:eastAsia="Arial"/>
            <w:color w:val="0000FF"/>
            <w:spacing w:val="0"/>
            <w:position w:val="0"/>
            <w:sz w:val="28"/>
            <w:u w:val="single"/>
            <w:shd w:fill="auto" w:val="clear"/>
          </w:rPr>
          <w:t xml:space="preserve">http://deerfieldrivertroutunlimited.com/</w:t>
        </w:r>
      </w:hyperlink>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April 29, 2019</w:t>
      </w:r>
    </w:p>
    <w:p>
      <w:pPr>
        <w:spacing w:before="0" w:after="0" w:line="240"/>
        <w:ind w:right="0" w:left="0" w:firstLine="0"/>
        <w:jc w:val="left"/>
        <w:rPr>
          <w:rFonts w:ascii="Arial" w:hAnsi="Arial" w:cs="Arial" w:eastAsia="Arial"/>
          <w:color w:val="000000"/>
          <w:spacing w:val="0"/>
          <w:position w:val="0"/>
          <w:sz w:val="24"/>
          <w:shd w:fill="auto" w:val="clear"/>
        </w:rPr>
      </w:pPr>
    </w:p>
    <w:p>
      <w:pPr>
        <w:spacing w:before="0" w:after="0" w:line="240"/>
        <w:ind w:right="0" w:left="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USDA Forest Service</w:t>
      </w:r>
    </w:p>
    <w:p>
      <w:pPr>
        <w:spacing w:before="0" w:after="0" w:line="240"/>
        <w:ind w:right="0" w:left="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99 Ranger Road</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000000"/>
          <w:spacing w:val="0"/>
          <w:position w:val="0"/>
          <w:sz w:val="24"/>
          <w:shd w:fill="auto" w:val="clear"/>
        </w:rPr>
        <w:t xml:space="preserve">Rochester, VT 05767</w:t>
      </w:r>
    </w:p>
    <w:p>
      <w:pPr>
        <w:spacing w:before="0" w:after="0" w:line="240"/>
        <w:ind w:right="0" w:left="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Re: Somerset Integrated Resource Plan</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000000"/>
          <w:spacing w:val="0"/>
          <w:position w:val="0"/>
          <w:sz w:val="24"/>
          <w:shd w:fill="auto" w:val="clear"/>
        </w:rPr>
        <w:t xml:space="preserve">ATTN: Jay Strand</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000000"/>
          <w:spacing w:val="0"/>
          <w:position w:val="0"/>
          <w:sz w:val="24"/>
          <w:shd w:fill="auto" w:val="clear"/>
        </w:rPr>
        <w:t xml:space="preserve">Dear Mr. Strand,</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000000"/>
          <w:spacing w:val="0"/>
          <w:position w:val="0"/>
          <w:sz w:val="24"/>
          <w:shd w:fill="auto" w:val="clear"/>
        </w:rPr>
        <w:t xml:space="preserve">The Deerfield River Watershed Chapter of Trout Unlimited (Chapter #349) is submitting the following comments regarding the Somerset IRP.  Our interests, in line with our mission, are to preserve and improve cold water fisheries.  Our focus is the Deerfield River which is being directly affected by the Forestry Service’s plans.  Over the past two years, we have conducted spawning studies which demonstrated and confirmed that brown trout are naturally reproducing in the main-stem of the Deerfield (Cole, 2018 and Rodgers, 2019), just downstream of the plan area.  Many of our members enjoy fly fishing on the Vermont rivers and streams included in the plan.</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In general we are encouraged by the actions proposed under the plan which carry positive impacts, namely erosion control and lowering water temperatures in these important headwaters and tributaries of the Deerfield.  We applaud the Service for those parts of the plan:  strategic harvest within the forest to promote biodiversity; blocking off of heritage trails and roads to contain erosion; and placement of large wood deposits (LWD) within the national forest. We have pledged to support our sister TU chapter, the Connecticut River Valley Chapter, with engaging volunteeers from our own chapter to participate in activities such as citizen science surveys, LWD placement and culvert rehabilitation within the small streams and tributaries. </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Our comments concern the plans for conservation efforts outside of the National Forest but within the boundaries of the plan.  Those efforts will take place on private land that abuts the East Branch of the Deerfield River below (Somerset Reservoir) and its tributaries. Much of this land is in the custody of Great River Hydro.  We urge the Forest Service to negotiate access to those areas seeking  permission for conservation efforts as proposed within the comments of the Connecticut River Valley Chapter of TU.  We echo here the sentiments expressed by Connecticut River Valley Chapter: “...because Great River Hydro (GRH) is a the most significant property owner throughout the Somerset Watershed Fishery, we recommend that the US Forest Service make every effort to contact GRH to develop a collaborative plan to improve fisheries and other USFS-relevant purposes, e.g., flood control, etc.”</w:t>
      </w:r>
    </w:p>
    <w:p>
      <w:pPr>
        <w:spacing w:before="0" w:after="0" w:line="240"/>
        <w:ind w:right="0" w:left="0" w:firstLine="0"/>
        <w:jc w:val="left"/>
        <w:rPr>
          <w:rFonts w:ascii="Arial" w:hAnsi="Arial" w:cs="Arial" w:eastAsia="Arial"/>
          <w:color w:val="000000"/>
          <w:spacing w:val="0"/>
          <w:position w:val="0"/>
          <w:sz w:val="24"/>
          <w:shd w:fill="auto" w:val="clear"/>
        </w:rPr>
      </w:pPr>
    </w:p>
    <w:p>
      <w:pPr>
        <w:spacing w:before="0" w:after="0" w:line="240"/>
        <w:ind w:right="0" w:left="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Specific targets we support are identified by the Connecticut River Valley Chapter:</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Focus Area 3: Lower Deerfield and its tributaries below Searsburg Dam to North of Route 9 (immediately above Harriman Reservoir)</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Focus streams in the Lower Deerfield region may be influenced (affecting flows, temperatures) or they may be free flowing and unimpeded.</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Candidate streams (which do not have fish survey data we are aware of) include:</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1. Nameless Stream below culvert on Somerset Rd connected to main stem Deerfield 0.75 miles below Searsburg Dam. On a day in which the main stem Deerfield measured 68 degrees, this stream measured 59˚F.</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2. Vose Brook. Connects to  the Deerfield main stem one mile below Searsburg Dam, (Scott Wixsom, GMNF fisheries technician has noted “this is a good brook trout stream” which is currently scheduled for fish sampling in 2019).</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3. Heather Brook. Flows into the Deerfield about 3.25 miles below Searsburg Dam; Served as the source for native brook trout stocking of the Deerfield River below Harriman Dam in 1998. (Scott Wixsom, GMNF fisheries technician noted “this is a good brook trout stream” which is currently scheduled for fish sampling in 2019).</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a. Main stream Lower Deerfield. Needs temperature monitoring to define impacts from the broken GRH Searsburg Dam bottom release valve (needs temperature data).</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TU Comments&amp; Recommendations:</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1. While TU recognizes GMNF’s concern that Great River Hydro may object to this LWD treatments on their lands, this LWD treatment would likely increase wild trout populations in the most popular stream section for trout fishing in the Vermont, Deerfield basin, the stretch from Searsburg to Harriman Dam. Although GMNF does not propose LWD treatment in this nameless brook .75 miles below Searsburg Dam, if possible, TU believes LWD work would benefit wild trout populations within this cold, steep tributary below Searsburg Dam.</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2. Southeast Vermont supports LWD treatment work below GMNF lands in Heather Brook and within Vose Brook as there is no vital infrastructure. Great River Hydro may be accepting of LWD treatments on these lands which they own.</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3. Southeast Vermont supports GMNF, VTFWS and Great River Hydro in working with TU to measure the impact of Searsburg Dam and current dam management during summer months by deploying thermographs just above the Searsburg Reservoir Backwater and within the outlet dam pool.</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We echo Connecticut River Valley TU’s call for data gathering throughout the planning and implementation phases of the plan:“Moreover, it should be noted that TU supports the collection of critical fishery-relevant pre and post treatment data in all of the focus areas listed to assess the benefit of habitat enhancements in all treatment reaches, e.g., streamtemperature, macroinvertebrates, electrofishing fish counts, etc. Beyond such data being important in assessing and planning future fishery enhancement treatments, such data can help form the basis for achieving higher Vermont Fish and Wildlife designation of Somerset Watershed streams that can contribute to additional state protection of these fisheries.“We eagerly anticipate enhancements to the entire Deerfield River Watershed as a result of the efforts of the Forest Service under this plan.  We are pleased to have this opportunity to voice our concerns and support for the conservation of the Deerfield headwaters.</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Best Regards,</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000000"/>
          <w:spacing w:val="0"/>
          <w:position w:val="0"/>
          <w:sz w:val="24"/>
          <w:shd w:fill="auto" w:val="clear"/>
        </w:rPr>
        <w:t xml:space="preserve">Michael Vito</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000000"/>
          <w:spacing w:val="0"/>
          <w:position w:val="0"/>
          <w:sz w:val="24"/>
          <w:shd w:fill="auto" w:val="clear"/>
        </w:rPr>
        <w:t xml:space="preserve">DRWTU President</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Eric Halloran</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000000"/>
          <w:spacing w:val="0"/>
          <w:position w:val="0"/>
          <w:sz w:val="24"/>
          <w:shd w:fill="auto" w:val="clear"/>
        </w:rPr>
        <w:t xml:space="preserve">DRWTU Vice President</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0"/>
          <w:shd w:fill="auto" w:val="clear"/>
        </w:rPr>
      </w:pPr>
      <w:r>
        <w:rPr>
          <w:rFonts w:ascii="Arial" w:hAnsi="Arial" w:cs="Arial" w:eastAsia="Arial"/>
          <w:color w:val="000000"/>
          <w:spacing w:val="0"/>
          <w:position w:val="0"/>
          <w:sz w:val="20"/>
          <w:shd w:fill="auto" w:val="clear"/>
        </w:rPr>
        <w:t xml:space="preserve">Science-based evidence citations:</w:t>
      </w:r>
    </w:p>
    <w:p>
      <w:pPr>
        <w:spacing w:before="0" w:after="0" w:line="240"/>
        <w:ind w:right="0" w:left="0" w:firstLine="0"/>
        <w:jc w:val="left"/>
        <w:rPr>
          <w:rFonts w:ascii="Arial" w:hAnsi="Arial" w:cs="Arial" w:eastAsia="Arial"/>
          <w:color w:val="auto"/>
          <w:spacing w:val="0"/>
          <w:position w:val="0"/>
          <w:sz w:val="20"/>
          <w:shd w:fill="auto" w:val="clear"/>
        </w:rPr>
      </w:pPr>
      <w:r>
        <w:rPr>
          <w:rFonts w:ascii="Arial" w:hAnsi="Arial" w:cs="Arial" w:eastAsia="Arial"/>
          <w:color w:val="000000"/>
          <w:spacing w:val="0"/>
          <w:position w:val="0"/>
          <w:sz w:val="20"/>
          <w:shd w:fill="auto" w:val="clear"/>
        </w:rPr>
        <w:t xml:space="preserve"> </w:t>
      </w:r>
    </w:p>
    <w:p>
      <w:pPr>
        <w:spacing w:before="0" w:after="0" w:line="240"/>
        <w:ind w:right="0" w:left="0" w:firstLine="0"/>
        <w:jc w:val="left"/>
        <w:rPr>
          <w:rFonts w:ascii="Arial" w:hAnsi="Arial" w:cs="Arial" w:eastAsia="Arial"/>
          <w:color w:val="auto"/>
          <w:spacing w:val="0"/>
          <w:position w:val="0"/>
          <w:sz w:val="20"/>
          <w:shd w:fill="auto" w:val="clear"/>
        </w:rPr>
      </w:pPr>
      <w:r>
        <w:rPr>
          <w:rFonts w:ascii="Arial" w:hAnsi="Arial" w:cs="Arial" w:eastAsia="Arial"/>
          <w:color w:val="000000"/>
          <w:spacing w:val="0"/>
          <w:position w:val="0"/>
          <w:sz w:val="20"/>
          <w:shd w:fill="auto" w:val="clear"/>
        </w:rPr>
        <w:t xml:space="preserve">Cole, Michael B. </w:t>
      </w:r>
      <w:hyperlink xmlns:r="http://schemas.openxmlformats.org/officeDocument/2006/relationships" r:id="docRId3">
        <w:r>
          <w:rPr>
            <w:rFonts w:ascii="Arial" w:hAnsi="Arial" w:cs="Arial" w:eastAsia="Arial"/>
            <w:i/>
            <w:color w:val="1155CC"/>
            <w:spacing w:val="0"/>
            <w:position w:val="0"/>
            <w:sz w:val="20"/>
            <w:u w:val="single"/>
            <w:shd w:fill="auto" w:val="clear"/>
          </w:rPr>
          <w:t xml:space="preserve">2017 Deerfield River Watershed Trout Spawning Surveys</w:t>
        </w:r>
      </w:hyperlink>
    </w:p>
    <w:p>
      <w:pPr>
        <w:spacing w:before="0" w:after="0" w:line="240"/>
        <w:ind w:right="0" w:left="0" w:firstLine="0"/>
        <w:jc w:val="left"/>
        <w:rPr>
          <w:rFonts w:ascii="Arial" w:hAnsi="Arial" w:cs="Arial" w:eastAsia="Arial"/>
          <w:color w:val="auto"/>
          <w:spacing w:val="0"/>
          <w:position w:val="0"/>
          <w:sz w:val="20"/>
          <w:shd w:fill="auto" w:val="clear"/>
        </w:rPr>
      </w:pPr>
      <w:r>
        <w:rPr>
          <w:rFonts w:ascii="Arial" w:hAnsi="Arial" w:cs="Arial" w:eastAsia="Arial"/>
          <w:color w:val="000000"/>
          <w:spacing w:val="0"/>
          <w:position w:val="0"/>
          <w:sz w:val="20"/>
          <w:shd w:fill="auto" w:val="clear"/>
        </w:rPr>
        <w:t xml:space="preserve">Rodgers, Erin: </w:t>
      </w:r>
      <w:hyperlink xmlns:r="http://schemas.openxmlformats.org/officeDocument/2006/relationships" r:id="docRId4">
        <w:r>
          <w:rPr>
            <w:rFonts w:ascii="Arial" w:hAnsi="Arial" w:cs="Arial" w:eastAsia="Arial"/>
            <w:i/>
            <w:color w:val="1155CC"/>
            <w:spacing w:val="0"/>
            <w:position w:val="0"/>
            <w:sz w:val="20"/>
            <w:u w:val="single"/>
            <w:shd w:fill="auto" w:val="clear"/>
          </w:rPr>
          <w:t xml:space="preserve">2018 Deerfield River Trout Spawning Survey</w:t>
        </w:r>
      </w:hyperlink>
    </w:p>
    <w:p>
      <w:pPr>
        <w:spacing w:before="0" w:after="0" w:line="240"/>
        <w:ind w:right="0" w:left="0" w:firstLine="0"/>
        <w:jc w:val="left"/>
        <w:rPr>
          <w:rFonts w:ascii="Arial" w:hAnsi="Arial" w:cs="Arial" w:eastAsia="Arial"/>
          <w:i/>
          <w:color w:val="auto"/>
          <w:spacing w:val="0"/>
          <w:position w:val="0"/>
          <w:sz w:val="20"/>
          <w:shd w:fill="auto" w:val="clear"/>
        </w:rPr>
      </w:pPr>
      <w:r>
        <w:rPr>
          <w:rFonts w:ascii="Arial" w:hAnsi="Arial" w:cs="Arial" w:eastAsia="Arial"/>
          <w:color w:val="auto"/>
          <w:spacing w:val="0"/>
          <w:position w:val="0"/>
          <w:sz w:val="20"/>
          <w:shd w:fill="auto" w:val="clear"/>
        </w:rPr>
        <w:t xml:space="preserve">Vermont Fish and Wildlife Department: </w:t>
      </w:r>
      <w:hyperlink xmlns:r="http://schemas.openxmlformats.org/officeDocument/2006/relationships" r:id="docRId5">
        <w:r>
          <w:rPr>
            <w:rFonts w:ascii="Arial" w:hAnsi="Arial" w:cs="Arial" w:eastAsia="Arial"/>
            <w:i/>
            <w:color w:val="1155CC"/>
            <w:spacing w:val="0"/>
            <w:position w:val="0"/>
            <w:sz w:val="20"/>
            <w:u w:val="single"/>
            <w:shd w:fill="auto" w:val="clear"/>
          </w:rPr>
          <w:t xml:space="preserve">The Vermont Management Plan for Brook, Brown and Rainbow Trout Vermont Fish and Wildlife Department January 2018</w:t>
        </w:r>
      </w:hyperlink>
    </w:p>
    <w:p>
      <w:pPr>
        <w:spacing w:before="0" w:after="0" w:line="240"/>
        <w:ind w:right="0" w:left="0" w:firstLine="0"/>
        <w:jc w:val="left"/>
        <w:rPr>
          <w:rFonts w:ascii="Arial" w:hAnsi="Arial" w:cs="Arial" w:eastAsia="Arial"/>
          <w:color w:val="1155CC"/>
          <w:spacing w:val="0"/>
          <w:position w:val="0"/>
          <w:sz w:val="20"/>
          <w:u w:val="single"/>
          <w:shd w:fill="auto" w:val="clear"/>
        </w:rPr>
      </w:pPr>
      <w:hyperlink xmlns:r="http://schemas.openxmlformats.org/officeDocument/2006/relationships" r:id="docRId6"/>
    </w:p>
    <w:p>
      <w:pPr>
        <w:spacing w:before="0" w:after="0" w:line="240"/>
        <w:ind w:right="0" w:left="0" w:firstLine="0"/>
        <w:jc w:val="left"/>
        <w:rPr>
          <w:rFonts w:ascii="Arial" w:hAnsi="Arial" w:cs="Arial" w:eastAsia="Arial"/>
          <w:color w:val="1155CC"/>
          <w:spacing w:val="0"/>
          <w:position w:val="0"/>
          <w:sz w:val="20"/>
          <w:u w:val="single"/>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deerfieldrivertroutunlimited.com/drwtu_spawn_surv_final_rpt_5-7-18/" Id="docRId3" Type="http://schemas.openxmlformats.org/officeDocument/2006/relationships/hyperlink"/><Relationship Target="numbering.xml" Id="docRId7" Type="http://schemas.openxmlformats.org/officeDocument/2006/relationships/numbering"/><Relationship Target="embeddings/oleObject0.bin" Id="docRId0" Type="http://schemas.openxmlformats.org/officeDocument/2006/relationships/oleObject"/><Relationship TargetMode="External" Target="http://deerfieldrivertroutunlimited.com/" Id="docRId2" Type="http://schemas.openxmlformats.org/officeDocument/2006/relationships/hyperlink"/><Relationship TargetMode="External" Target="http://deerfieldrivertroutunlimited.com/spawning-survey-2019/" Id="docRId4" Type="http://schemas.openxmlformats.org/officeDocument/2006/relationships/hyperlink"/><Relationship TargetMode="External" Target="http://deerfieldrivertroutunlimited.com/drwtu_spawn_surv_final_rpt_5-7-18/" Id="docRId6" Type="http://schemas.openxmlformats.org/officeDocument/2006/relationships/hyperlink"/><Relationship Target="styles.xml" Id="docRId8" Type="http://schemas.openxmlformats.org/officeDocument/2006/relationships/styles"/><Relationship Target="media/image0.wmf" Id="docRId1" Type="http://schemas.openxmlformats.org/officeDocument/2006/relationships/image"/><Relationship TargetMode="External" Target="http://deerfieldrivertroutunlimited.com/drwtu_spawn_surv_final_rpt_5-7-18/" Id="docRId5" Type="http://schemas.openxmlformats.org/officeDocument/2006/relationships/hyperlink"/></Relationships>
</file>